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674D8" w14:textId="77777777" w:rsidR="000F3EFD" w:rsidRDefault="000F3EFD"/>
    <w:p w14:paraId="39FF3760" w14:textId="77777777" w:rsidR="000F3EFD" w:rsidRPr="00EE3C86" w:rsidRDefault="000F3EFD" w:rsidP="000F3E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E3C86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 та якісних характеристик, розміру бюджетного призначення, очікуваної вартості предмета закупівлі</w:t>
      </w:r>
      <w:r w:rsidRPr="00EE3C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E3C86">
        <w:rPr>
          <w:rFonts w:ascii="Times New Roman" w:hAnsi="Times New Roman" w:cs="Times New Roman"/>
          <w:b/>
          <w:sz w:val="24"/>
          <w:szCs w:val="24"/>
          <w:lang w:val="uk-UA"/>
        </w:rPr>
        <w:t>на підставі постанови Кабінету Міністрів України від 11.10.2016 №710 «Про ефективне використання державних коштів»</w:t>
      </w:r>
    </w:p>
    <w:tbl>
      <w:tblPr>
        <w:tblStyle w:val="a3"/>
        <w:tblpPr w:leftFromText="180" w:rightFromText="180" w:vertAnchor="text" w:horzAnchor="margin" w:tblpXSpec="center" w:tblpY="48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0F3EFD" w:rsidRPr="00EE3C86" w14:paraId="6B5F6721" w14:textId="77777777" w:rsidTr="007F4A13">
        <w:tc>
          <w:tcPr>
            <w:tcW w:w="3681" w:type="dxa"/>
          </w:tcPr>
          <w:p w14:paraId="0EFC38D8" w14:textId="77777777" w:rsidR="000F3EFD" w:rsidRPr="00EE3C86" w:rsidRDefault="000F3EFD" w:rsidP="007F4A13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EE3C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 xml:space="preserve">Назва предмета закупівлі </w:t>
            </w:r>
          </w:p>
        </w:tc>
        <w:tc>
          <w:tcPr>
            <w:tcW w:w="5664" w:type="dxa"/>
          </w:tcPr>
          <w:p w14:paraId="7D1D62AC" w14:textId="74BF6BC5" w:rsidR="000F3EFD" w:rsidRPr="00AC0D5E" w:rsidRDefault="00AC0D5E" w:rsidP="007F4A13">
            <w:pPr>
              <w:pStyle w:val="1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925D9">
              <w:rPr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</w:rPr>
              <w:t>ДК 021:2015: 09110000-3 — Тверде паливо (Дрова паливні твердих порід) (09111400-4 Деревне паливо</w:t>
            </w:r>
          </w:p>
        </w:tc>
      </w:tr>
      <w:tr w:rsidR="000F3EFD" w:rsidRPr="00EE3C86" w14:paraId="6D8FDA3C" w14:textId="77777777" w:rsidTr="007F4A13">
        <w:tc>
          <w:tcPr>
            <w:tcW w:w="3681" w:type="dxa"/>
          </w:tcPr>
          <w:p w14:paraId="46044690" w14:textId="77777777" w:rsidR="000F3EFD" w:rsidRPr="00EE3C86" w:rsidRDefault="000F3EFD" w:rsidP="007F4A13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EE3C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>Тип  конкурентної процедури</w:t>
            </w:r>
          </w:p>
        </w:tc>
        <w:tc>
          <w:tcPr>
            <w:tcW w:w="5664" w:type="dxa"/>
          </w:tcPr>
          <w:p w14:paraId="2D13D99B" w14:textId="77777777" w:rsidR="000F3EFD" w:rsidRPr="00EE3C86" w:rsidRDefault="000F3EFD" w:rsidP="007F4A1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E3C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Відкриті торги з Особливостями</w:t>
            </w:r>
          </w:p>
        </w:tc>
      </w:tr>
      <w:tr w:rsidR="000F3EFD" w:rsidRPr="00EE3C86" w14:paraId="4A2500DD" w14:textId="77777777" w:rsidTr="007F4A13">
        <w:tc>
          <w:tcPr>
            <w:tcW w:w="3681" w:type="dxa"/>
            <w:shd w:val="clear" w:color="auto" w:fill="auto"/>
          </w:tcPr>
          <w:p w14:paraId="42B42236" w14:textId="77777777" w:rsidR="000F3EFD" w:rsidRPr="00EE3C86" w:rsidRDefault="000F3EFD" w:rsidP="007F4A1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E3C8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номер закупівлі</w:t>
            </w:r>
          </w:p>
        </w:tc>
        <w:tc>
          <w:tcPr>
            <w:tcW w:w="5664" w:type="dxa"/>
            <w:shd w:val="clear" w:color="auto" w:fill="auto"/>
          </w:tcPr>
          <w:p w14:paraId="26D1AF7D" w14:textId="77777777" w:rsidR="00AC0D5E" w:rsidRPr="00AC0D5E" w:rsidRDefault="00AC0D5E" w:rsidP="00AC0D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0F5F2"/>
              </w:rPr>
            </w:pPr>
            <w:bookmarkStart w:id="0" w:name="_GoBack"/>
            <w:r w:rsidRPr="00AC0D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UA-2026-08-11-008991-a</w:t>
            </w:r>
            <w:bookmarkEnd w:id="0"/>
          </w:p>
          <w:p w14:paraId="1391598C" w14:textId="0F2202CA" w:rsidR="000F3EFD" w:rsidRPr="00EE3C86" w:rsidRDefault="000F3EFD" w:rsidP="007F4A1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0F3EFD" w:rsidRPr="00EE3C86" w14:paraId="390ECE2F" w14:textId="77777777" w:rsidTr="007F4A13">
        <w:tc>
          <w:tcPr>
            <w:tcW w:w="3681" w:type="dxa"/>
          </w:tcPr>
          <w:p w14:paraId="76BF2519" w14:textId="6298AA81" w:rsidR="00AC0D5E" w:rsidRPr="00EE3C86" w:rsidRDefault="000F3EFD" w:rsidP="007F4A1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E3C8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  <w:p w14:paraId="36366B15" w14:textId="77777777" w:rsidR="000F3EFD" w:rsidRDefault="000F3EFD" w:rsidP="007F4A13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EE3C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AC0D5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>Дрова паливні твердих порід</w:t>
            </w:r>
          </w:p>
          <w:p w14:paraId="54710301" w14:textId="15D20C81" w:rsidR="00AC0D5E" w:rsidRPr="00EE3C86" w:rsidRDefault="00AC0D5E" w:rsidP="007F4A13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5664" w:type="dxa"/>
          </w:tcPr>
          <w:p w14:paraId="3156AFF9" w14:textId="77777777" w:rsidR="00AC0D5E" w:rsidRPr="00F62E80" w:rsidRDefault="00AC0D5E" w:rsidP="00AC0D5E">
            <w:pPr>
              <w:shd w:val="clear" w:color="auto" w:fill="FFFFFF"/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2E80">
              <w:rPr>
                <w:rFonts w:ascii="Times New Roman" w:hAnsi="Times New Roman"/>
                <w:sz w:val="24"/>
                <w:szCs w:val="24"/>
                <w:lang w:val="uk-UA"/>
              </w:rPr>
              <w:t>Країна походження: Україна.</w:t>
            </w:r>
          </w:p>
          <w:p w14:paraId="65A9B234" w14:textId="77777777" w:rsidR="00AC0D5E" w:rsidRPr="00F62E80" w:rsidRDefault="00AC0D5E" w:rsidP="00AC0D5E">
            <w:pPr>
              <w:spacing w:after="0" w:line="20" w:lineRule="atLeast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62E8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Продукція лісозаготівлі (дрова паливні для опалення, мають відповідати першій групі порід, повинні бути твердих порід (бук, граб, ясень, дуб, акація). По однорідності порід-однорідні. Однорідними є дрова, виготовлені із деревних порід, що віднесені до однієї із груп. </w:t>
            </w:r>
          </w:p>
          <w:p w14:paraId="3A26716C" w14:textId="77777777" w:rsidR="00AC0D5E" w:rsidRPr="00320DC6" w:rsidRDefault="00AC0D5E" w:rsidP="00AC0D5E">
            <w:pPr>
              <w:spacing w:after="0" w:line="20" w:lineRule="atLeast"/>
              <w:ind w:right="5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Дрова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повинні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бути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очищенні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від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сучків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гілок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висота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сучків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що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залишається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не повинна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перевищувати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0 мм.</w:t>
            </w:r>
          </w:p>
          <w:p w14:paraId="6FDA11BA" w14:textId="77777777" w:rsidR="00AC0D5E" w:rsidRPr="00320DC6" w:rsidRDefault="00AC0D5E" w:rsidP="00AC0D5E">
            <w:pPr>
              <w:spacing w:after="0" w:line="20" w:lineRule="atLeast"/>
              <w:ind w:right="5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Дрова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можуть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бути як в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корі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так і без кори. </w:t>
            </w:r>
          </w:p>
          <w:p w14:paraId="5E57247F" w14:textId="3033E693" w:rsidR="00AC0D5E" w:rsidRPr="00320DC6" w:rsidRDefault="00AC0D5E" w:rsidP="00AC0D5E">
            <w:pPr>
              <w:shd w:val="clear" w:color="auto" w:fill="FFFFFF"/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Вологість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природня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  <w:r w:rsidRPr="00320DC6">
              <w:rPr>
                <w:rFonts w:ascii="Times New Roman" w:hAnsi="Times New Roman"/>
                <w:sz w:val="24"/>
                <w:szCs w:val="24"/>
              </w:rPr>
              <w:t xml:space="preserve"> Дрова </w:t>
            </w:r>
            <w:proofErr w:type="spellStart"/>
            <w:proofErr w:type="gramStart"/>
            <w:r w:rsidRPr="00320DC6">
              <w:rPr>
                <w:rFonts w:ascii="Times New Roman" w:hAnsi="Times New Roman"/>
                <w:sz w:val="24"/>
                <w:szCs w:val="24"/>
              </w:rPr>
              <w:t>паливні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D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</w:rPr>
              <w:t>повинні</w:t>
            </w:r>
            <w:proofErr w:type="spellEnd"/>
            <w:proofErr w:type="gramEnd"/>
            <w:r w:rsidRPr="00320DC6">
              <w:rPr>
                <w:rFonts w:ascii="Times New Roman" w:hAnsi="Times New Roman"/>
                <w:sz w:val="24"/>
                <w:szCs w:val="24"/>
              </w:rPr>
              <w:t xml:space="preserve"> бути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</w:rPr>
              <w:t>довжиною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 2 м</w:t>
            </w:r>
            <w:r w:rsidRPr="00320DC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</w:rPr>
              <w:t>допустиме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</w:rPr>
              <w:t>відхилення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</w:rPr>
              <w:t>довжині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</w:rPr>
              <w:t xml:space="preserve"> 0,05 м),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</w:rPr>
              <w:t>товщиною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</w:rPr>
              <w:t xml:space="preserve"> 10-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20DC6">
              <w:rPr>
                <w:rFonts w:ascii="Times New Roman" w:hAnsi="Times New Roman"/>
                <w:sz w:val="24"/>
                <w:szCs w:val="24"/>
              </w:rPr>
              <w:t xml:space="preserve"> см.</w:t>
            </w:r>
          </w:p>
          <w:p w14:paraId="5020069C" w14:textId="77777777" w:rsidR="00AC0D5E" w:rsidRPr="00320DC6" w:rsidRDefault="00AC0D5E" w:rsidP="00AC0D5E">
            <w:pPr>
              <w:spacing w:after="0" w:line="20" w:lineRule="atLeast"/>
              <w:ind w:right="5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 дровах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неприпустима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наявність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трухлявості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гнилі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14:paraId="77AA6CC7" w14:textId="77777777" w:rsidR="00AC0D5E" w:rsidRPr="00320DC6" w:rsidRDefault="00AC0D5E" w:rsidP="00AC0D5E">
            <w:pPr>
              <w:spacing w:after="0" w:line="20" w:lineRule="atLeast"/>
              <w:ind w:right="5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Дрова не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повинні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бути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обгорілими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  <w:p w14:paraId="1EFBB300" w14:textId="601C13E3" w:rsidR="00AC0D5E" w:rsidRPr="00AC0D5E" w:rsidRDefault="00AC0D5E" w:rsidP="00AC0D5E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На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запропонований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товар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під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час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його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транспортування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виробництва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тощо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повинні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застосовуватися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заходи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із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захисту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довкілля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передбачені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законодавством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України</w:t>
            </w:r>
            <w:proofErr w:type="spellEnd"/>
            <w:r w:rsidRPr="00320DC6">
              <w:rPr>
                <w:rFonts w:ascii="Times New Roman" w:hAnsi="Times New Roman"/>
                <w:sz w:val="24"/>
                <w:szCs w:val="24"/>
                <w:lang w:eastAsia="uk-UA"/>
              </w:rPr>
              <w:t>.</w:t>
            </w:r>
          </w:p>
        </w:tc>
      </w:tr>
      <w:tr w:rsidR="000F3EFD" w:rsidRPr="00EE3C86" w14:paraId="6DDEE458" w14:textId="77777777" w:rsidTr="007F4A13">
        <w:tc>
          <w:tcPr>
            <w:tcW w:w="3681" w:type="dxa"/>
          </w:tcPr>
          <w:p w14:paraId="0808A9FC" w14:textId="77777777" w:rsidR="000F3EFD" w:rsidRPr="00EE3C86" w:rsidRDefault="000F3EFD" w:rsidP="007F4A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3C8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5664" w:type="dxa"/>
          </w:tcPr>
          <w:p w14:paraId="4F6DD1E8" w14:textId="77777777" w:rsidR="000F3EFD" w:rsidRPr="00EE3C86" w:rsidRDefault="000F3EFD" w:rsidP="007F4A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E3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Кошти місцевого бюджету.</w:t>
            </w:r>
          </w:p>
          <w:p w14:paraId="431A9550" w14:textId="38FA2027" w:rsidR="000F3EFD" w:rsidRPr="00EE3C86" w:rsidRDefault="000F3EFD" w:rsidP="007F4A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E3C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Відповідно до статті 4 Закону планування </w:t>
            </w:r>
            <w:proofErr w:type="spellStart"/>
            <w:r w:rsidRPr="00EE3C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закупівель</w:t>
            </w:r>
            <w:proofErr w:type="spellEnd"/>
            <w:r w:rsidRPr="00EE3C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здійснюється на підставі наявної потреби у закупівлі товарів, робіт і послуг. Заплановані закупівлі включаються до річного плану </w:t>
            </w:r>
            <w:proofErr w:type="spellStart"/>
            <w:r w:rsidRPr="00EE3C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закупівель</w:t>
            </w:r>
            <w:proofErr w:type="spellEnd"/>
            <w:r w:rsidRPr="00EE3C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Закупівля проводиться відповідно до річного плану на потребу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AC0D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E3C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року. Взяття бюджетних зобов’язань за договором буде здійснюватися в межах бюджетних асигнувань, затверджених кошторисом 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EE3C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 по установі.</w:t>
            </w:r>
          </w:p>
        </w:tc>
      </w:tr>
      <w:tr w:rsidR="000F3EFD" w:rsidRPr="00F62E80" w14:paraId="4DEC2C39" w14:textId="77777777" w:rsidTr="007F4A13">
        <w:tc>
          <w:tcPr>
            <w:tcW w:w="3681" w:type="dxa"/>
          </w:tcPr>
          <w:p w14:paraId="1AEAEC59" w14:textId="77777777" w:rsidR="000F3EFD" w:rsidRPr="00EE3C86" w:rsidRDefault="000F3EFD" w:rsidP="007F4A13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EE3C8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вартості</w:t>
            </w:r>
          </w:p>
        </w:tc>
        <w:tc>
          <w:tcPr>
            <w:tcW w:w="5664" w:type="dxa"/>
          </w:tcPr>
          <w:p w14:paraId="0E80E929" w14:textId="6E7E9464" w:rsidR="00BD6EF4" w:rsidRPr="00BD6EF4" w:rsidRDefault="00BD6EF4" w:rsidP="006422C4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bookmarkStart w:id="1" w:name="n3"/>
            <w:bookmarkEnd w:id="1"/>
            <w:r w:rsidRPr="00F62E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Розрахунок очікуваної вартості предмету закупівлі здійснений методом порівняння ринкових цін, а саме визначення очікуваної вартості на підставі даних ринку за </w:t>
            </w:r>
            <w:r w:rsidRPr="00F62E8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результатом проведеного маркетингового дослідження пропозицій постачальників на ринку</w:t>
            </w:r>
            <w:r w:rsidRPr="00F62E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</w:t>
            </w:r>
            <w:r w:rsidRPr="00F62E8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інформації про ціни  з  відкритих інформаційних </w:t>
            </w:r>
            <w:r w:rsidRPr="00F62E8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джерелах мережі Інтернет та шляхом аналізу комерційних пропозицій, отриманих від суб’єктів господарювання, </w:t>
            </w:r>
            <w:r w:rsidRPr="00F62E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 дотриманням принципів здійснення публічних закупівель, зокрема таких як максимальна економія, ефективність та пропорційність.</w:t>
            </w:r>
            <w:r w:rsidRPr="00BD6E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BD6EF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Середня вартість товару</w:t>
            </w:r>
            <w:r w:rsidRPr="00BD6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1 м3</w:t>
            </w:r>
            <w:r w:rsidRPr="00BD6EF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Pr="00BD6EF4">
              <w:rPr>
                <w:rFonts w:ascii="Times New Roman" w:eastAsia="Times New Roman" w:hAnsi="Times New Roman" w:cs="Times New Roman"/>
                <w:sz w:val="24"/>
                <w:szCs w:val="24"/>
              </w:rPr>
              <w:t>2770,20</w:t>
            </w:r>
            <w:r w:rsidRPr="00BD6EF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BD6EF4">
              <w:rPr>
                <w:rFonts w:ascii="Times New Roman" w:eastAsia="Times New Roman" w:hAnsi="Times New Roman" w:cs="Times New Roman"/>
                <w:sz w:val="24"/>
                <w:szCs w:val="24"/>
              </w:rPr>
              <w:t>грн. з ПДВ</w:t>
            </w:r>
            <w:r w:rsidRPr="00BD6EF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BD6E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6EF4">
              <w:rPr>
                <w:rFonts w:ascii="Times New Roman" w:hAnsi="Times New Roman" w:cs="Times New Roman"/>
                <w:bCs/>
                <w:sz w:val="24"/>
                <w:szCs w:val="24"/>
              </w:rPr>
              <w:t>Очікувана</w:t>
            </w:r>
            <w:proofErr w:type="spellEnd"/>
            <w:r w:rsidRPr="00BD6E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D6EF4">
              <w:rPr>
                <w:rFonts w:ascii="Times New Roman" w:hAnsi="Times New Roman" w:cs="Times New Roman"/>
                <w:bCs/>
                <w:sz w:val="24"/>
                <w:szCs w:val="24"/>
              </w:rPr>
              <w:t>вартість</w:t>
            </w:r>
            <w:proofErr w:type="spellEnd"/>
            <w:r w:rsidRPr="00BD6E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предмета </w:t>
            </w:r>
            <w:proofErr w:type="spellStart"/>
            <w:r w:rsidRPr="00BD6EF4">
              <w:rPr>
                <w:rFonts w:ascii="Times New Roman" w:hAnsi="Times New Roman" w:cs="Times New Roman"/>
                <w:bCs/>
                <w:sz w:val="24"/>
                <w:szCs w:val="24"/>
              </w:rPr>
              <w:t>закупівлі</w:t>
            </w:r>
            <w:proofErr w:type="spellEnd"/>
            <w:r w:rsidRPr="00BD6EF4">
              <w:rPr>
                <w:rFonts w:ascii="Times New Roman" w:hAnsi="Times New Roman" w:cs="Times New Roman"/>
                <w:bCs/>
                <w:sz w:val="24"/>
                <w:szCs w:val="24"/>
              </w:rPr>
              <w:t>: 574</w:t>
            </w:r>
            <w:r w:rsidRPr="00F62E80">
              <w:rPr>
                <w:rFonts w:ascii="Times New Roman" w:hAnsi="Times New Roman" w:cs="Times New Roman"/>
                <w:bCs/>
                <w:sz w:val="24"/>
                <w:szCs w:val="24"/>
              </w:rPr>
              <w:t>816</w:t>
            </w:r>
            <w:r w:rsidRPr="00BD6EF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F62E80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BD6E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грн</w:t>
            </w:r>
            <w:r w:rsidRPr="00BD6EF4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 xml:space="preserve">. </w:t>
            </w:r>
            <w:r w:rsidRPr="00BD6EF4">
              <w:rPr>
                <w:rFonts w:ascii="Times New Roman" w:hAnsi="Times New Roman" w:cs="Times New Roman"/>
                <w:bCs/>
                <w:sz w:val="24"/>
                <w:szCs w:val="24"/>
              </w:rPr>
              <w:t>з ПДВ.</w:t>
            </w:r>
          </w:p>
          <w:p w14:paraId="51504148" w14:textId="77777777" w:rsidR="000F3EFD" w:rsidRPr="00F62E80" w:rsidRDefault="00BD6EF4" w:rsidP="006422C4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62E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Таким чином, при визначенні очікуваної вартості предмета закупівлі Замовником дотримано вимоги Наказу Мінекономіки від 18.02.2020</w:t>
            </w:r>
            <w:r w:rsidRPr="00BD6E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F62E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 275 «Про затвердження примірної методики визначення очікуваної вартості предмета закупівлі».</w:t>
            </w:r>
          </w:p>
          <w:p w14:paraId="7983BCBA" w14:textId="290C20BA" w:rsidR="006422C4" w:rsidRPr="00F62E80" w:rsidRDefault="006422C4" w:rsidP="006422C4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14:paraId="78695BE6" w14:textId="77777777" w:rsidR="000F3EFD" w:rsidRPr="00EE3C86" w:rsidRDefault="000F3EFD" w:rsidP="000F3EFD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14:paraId="7CF7748C" w14:textId="77777777" w:rsidR="000F3EFD" w:rsidRPr="00EE3C86" w:rsidRDefault="000F3EFD" w:rsidP="000F3EFD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16C7CDF" w14:textId="77777777" w:rsidR="000F3EFD" w:rsidRPr="00F62E80" w:rsidRDefault="000F3EFD">
      <w:pPr>
        <w:rPr>
          <w:lang w:val="uk-UA"/>
        </w:rPr>
      </w:pPr>
    </w:p>
    <w:sectPr w:rsidR="000F3EFD" w:rsidRPr="00F62E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F5C"/>
    <w:rsid w:val="000F3EFD"/>
    <w:rsid w:val="0047368A"/>
    <w:rsid w:val="006422C4"/>
    <w:rsid w:val="007A0F5C"/>
    <w:rsid w:val="00AC0D5E"/>
    <w:rsid w:val="00BD6EF4"/>
    <w:rsid w:val="00D925D9"/>
    <w:rsid w:val="00E15709"/>
    <w:rsid w:val="00F6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E6366"/>
  <w15:chartTrackingRefBased/>
  <w15:docId w15:val="{454145CB-0256-4C3F-AF81-D34194EB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5D9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link w:val="10"/>
    <w:uiPriority w:val="9"/>
    <w:qFormat/>
    <w:rsid w:val="00D925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5D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925D9"/>
  </w:style>
  <w:style w:type="table" w:styleId="a3">
    <w:name w:val="Table Grid"/>
    <w:basedOn w:val="a1"/>
    <w:uiPriority w:val="59"/>
    <w:rsid w:val="000F3EFD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Emphasis"/>
    <w:basedOn w:val="a0"/>
    <w:uiPriority w:val="20"/>
    <w:qFormat/>
    <w:rsid w:val="000F3EFD"/>
    <w:rPr>
      <w:i/>
      <w:iCs/>
    </w:rPr>
  </w:style>
  <w:style w:type="paragraph" w:customStyle="1" w:styleId="Default">
    <w:name w:val="Default"/>
    <w:rsid w:val="000F3EFD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styleId="a5">
    <w:name w:val="No Spacing"/>
    <w:uiPriority w:val="1"/>
    <w:qFormat/>
    <w:rsid w:val="00BD6EF4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</dc:creator>
  <cp:keywords/>
  <dc:description/>
  <cp:lastModifiedBy>boss</cp:lastModifiedBy>
  <cp:revision>2</cp:revision>
  <dcterms:created xsi:type="dcterms:W3CDTF">2026-08-14T07:43:00Z</dcterms:created>
  <dcterms:modified xsi:type="dcterms:W3CDTF">2026-08-14T07:43:00Z</dcterms:modified>
</cp:coreProperties>
</file>